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4DD0CE1C" w:rsidR="00B30B0F" w:rsidRDefault="00B30B0F" w:rsidP="001B07DD">
      <w:pPr>
        <w:ind w:right="878"/>
        <w:jc w:val="both"/>
        <w:rPr>
          <w:rFonts w:ascii="Garamond" w:hAnsi="Garamond" w:cs="Arial"/>
          <w:b/>
          <w:szCs w:val="24"/>
        </w:rPr>
      </w:pPr>
      <w:proofErr w:type="spellStart"/>
      <w:r>
        <w:rPr>
          <w:rFonts w:ascii="Garamond" w:hAnsi="Garamond" w:cs="Arial"/>
          <w:b/>
          <w:szCs w:val="24"/>
        </w:rPr>
        <w:t>All</w:t>
      </w:r>
      <w:proofErr w:type="spellEnd"/>
      <w:r>
        <w:rPr>
          <w:rFonts w:ascii="Garamond" w:hAnsi="Garamond" w:cs="Arial"/>
          <w:b/>
          <w:szCs w:val="24"/>
        </w:rPr>
        <w:t>. 2)</w:t>
      </w:r>
    </w:p>
    <w:p w14:paraId="65603382" w14:textId="77777777" w:rsidR="00B30B0F" w:rsidRDefault="00B30B0F" w:rsidP="001B07DD">
      <w:pPr>
        <w:ind w:right="878"/>
        <w:jc w:val="both"/>
        <w:rPr>
          <w:rFonts w:ascii="Garamond" w:hAnsi="Garamond" w:cs="Arial"/>
          <w:b/>
          <w:szCs w:val="24"/>
        </w:rPr>
      </w:pPr>
    </w:p>
    <w:p w14:paraId="029FBE6A" w14:textId="77777777" w:rsidR="00B30B0F" w:rsidRDefault="00B30B0F" w:rsidP="001B07DD">
      <w:pPr>
        <w:ind w:right="878"/>
        <w:jc w:val="both"/>
        <w:rPr>
          <w:rFonts w:ascii="Garamond" w:hAnsi="Garamond" w:cs="Arial"/>
          <w:b/>
          <w:szCs w:val="24"/>
        </w:rPr>
      </w:pPr>
    </w:p>
    <w:p w14:paraId="427BE7E3" w14:textId="77777777" w:rsidR="00AF4934" w:rsidRDefault="00AD6058" w:rsidP="00AF4934">
      <w:pPr>
        <w:ind w:right="27"/>
        <w:jc w:val="center"/>
        <w:rPr>
          <w:rFonts w:ascii="Garamond" w:hAnsi="Garamond" w:cs="Arial"/>
          <w:b/>
          <w:szCs w:val="24"/>
        </w:rPr>
      </w:pPr>
      <w:r w:rsidRPr="00116088">
        <w:rPr>
          <w:rFonts w:ascii="Garamond" w:hAnsi="Garamond" w:cs="Arial"/>
          <w:b/>
          <w:szCs w:val="24"/>
        </w:rPr>
        <w:t>OGGETTO</w:t>
      </w:r>
      <w:r w:rsidR="005F07CE" w:rsidRPr="00116088">
        <w:rPr>
          <w:rFonts w:ascii="Garamond" w:hAnsi="Garamond" w:cs="Arial"/>
          <w:b/>
          <w:szCs w:val="24"/>
        </w:rPr>
        <w:t>:</w:t>
      </w:r>
      <w:r w:rsidR="005F07CE" w:rsidRPr="003C503B">
        <w:rPr>
          <w:rFonts w:ascii="Garamond" w:hAnsi="Garamond" w:cs="Arial"/>
          <w:b/>
          <w:szCs w:val="24"/>
        </w:rPr>
        <w:t xml:space="preserve"> </w:t>
      </w:r>
      <w:r w:rsidR="003C503B" w:rsidRPr="003C503B">
        <w:rPr>
          <w:rFonts w:ascii="Garamond" w:hAnsi="Garamond" w:cs="Arial"/>
          <w:b/>
          <w:szCs w:val="24"/>
        </w:rPr>
        <w:t xml:space="preserve">PROCEDURA NEGOZIATA, SENZA PREVIA PUBBLICAZIONE DEL BANDO DI GARA, AI SENSI DELL’ART. 63, COMMA 2, LETTERA B) DEL D.LGS. 50/2016 PER LA FORNITURA DI </w:t>
      </w:r>
      <w:r w:rsidR="00AF4934">
        <w:rPr>
          <w:rFonts w:ascii="Garamond" w:hAnsi="Garamond" w:cs="Arial"/>
          <w:b/>
          <w:szCs w:val="24"/>
        </w:rPr>
        <w:t xml:space="preserve">UN </w:t>
      </w:r>
      <w:r w:rsidR="003C503B" w:rsidRPr="003C503B">
        <w:rPr>
          <w:rFonts w:ascii="Garamond" w:hAnsi="Garamond" w:cs="Arial"/>
          <w:b/>
          <w:szCs w:val="24"/>
        </w:rPr>
        <w:t>DETECTOR DI MASSA ACCOPPIATO AD UNITÀ HPLC-UHPLC</w:t>
      </w:r>
      <w:r w:rsidR="003C503B">
        <w:rPr>
          <w:rFonts w:ascii="Garamond" w:hAnsi="Garamond" w:cs="Arial"/>
          <w:b/>
          <w:szCs w:val="24"/>
        </w:rPr>
        <w:t>-</w:t>
      </w:r>
    </w:p>
    <w:p w14:paraId="6B23A04A" w14:textId="243C1D97" w:rsidR="00E72579" w:rsidRPr="00AF4934" w:rsidRDefault="00966578" w:rsidP="00AF4934">
      <w:pPr>
        <w:ind w:right="27"/>
        <w:jc w:val="center"/>
        <w:rPr>
          <w:rFonts w:ascii="Garamond" w:hAnsi="Garamond" w:cs="Arial"/>
          <w:b/>
          <w:szCs w:val="24"/>
        </w:rPr>
      </w:pPr>
      <w:r w:rsidRPr="003C503B">
        <w:rPr>
          <w:rFonts w:ascii="Garamond" w:hAnsi="Garamond" w:cs="Arial"/>
          <w:b/>
          <w:szCs w:val="24"/>
        </w:rPr>
        <w:t xml:space="preserve">CIG: </w:t>
      </w:r>
      <w:r w:rsidR="00AF4934" w:rsidRPr="00AF4934">
        <w:rPr>
          <w:rFonts w:ascii="Garamond" w:hAnsi="Garamond" w:cs="Arial"/>
          <w:b/>
          <w:szCs w:val="24"/>
        </w:rPr>
        <w:t>81156595AB</w:t>
      </w:r>
    </w:p>
    <w:p w14:paraId="39EB8C51" w14:textId="77777777" w:rsidR="00AF4934" w:rsidRDefault="00AF4934" w:rsidP="00E72579">
      <w:pPr>
        <w:jc w:val="center"/>
        <w:rPr>
          <w:rFonts w:ascii="Garamond" w:hAnsi="Garamond"/>
          <w:b/>
          <w:szCs w:val="24"/>
        </w:rPr>
      </w:pPr>
    </w:p>
    <w:p w14:paraId="50C918AA" w14:textId="1A7FF520"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7F3FE0">
        <w:rPr>
          <w:rFonts w:ascii="Garamond" w:hAnsi="Garamond"/>
          <w:b/>
          <w:szCs w:val="24"/>
        </w:rPr>
        <w:t>PEC …………………………………………………………</w:t>
      </w:r>
      <w:r w:rsidR="002341FB" w:rsidRPr="007F3FE0">
        <w:rPr>
          <w:rFonts w:ascii="Garamond" w:hAnsi="Garamond"/>
          <w:b/>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 xml:space="preserve">(art. 80, comma 5, </w:t>
      </w:r>
      <w:proofErr w:type="spellStart"/>
      <w:r w:rsidRPr="004C4CC4">
        <w:rPr>
          <w:rFonts w:ascii="Garamond" w:hAnsi="Garamond"/>
          <w:i/>
          <w:szCs w:val="24"/>
        </w:rPr>
        <w:t>lett</w:t>
      </w:r>
      <w:proofErr w:type="spellEnd"/>
      <w:r w:rsidRPr="004C4CC4">
        <w:rPr>
          <w:rFonts w:ascii="Garamond" w:hAnsi="Garamond"/>
          <w:i/>
          <w:szCs w:val="24"/>
        </w:rPr>
        <w: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 xml:space="preserve">(art. 80, comma 5, </w:t>
      </w:r>
      <w:proofErr w:type="spellStart"/>
      <w:r w:rsidRPr="004C4CC4">
        <w:rPr>
          <w:rFonts w:ascii="Garamond" w:hAnsi="Garamond"/>
          <w:bCs/>
          <w:i/>
          <w:szCs w:val="24"/>
        </w:rPr>
        <w:t>lett</w:t>
      </w:r>
      <w:proofErr w:type="spellEnd"/>
      <w:r w:rsidRPr="004C4CC4">
        <w:rPr>
          <w:rFonts w:ascii="Garamond" w:hAnsi="Garamond"/>
          <w:bCs/>
          <w:i/>
          <w:szCs w:val="24"/>
        </w:rPr>
        <w: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501963">
              <w:rPr>
                <w:rFonts w:ascii="Garamond" w:hAnsi="Garamond"/>
                <w:b/>
                <w:szCs w:val="24"/>
              </w:rPr>
            </w:r>
            <w:r w:rsidR="0050196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501963">
              <w:rPr>
                <w:rFonts w:ascii="Garamond" w:hAnsi="Garamond"/>
                <w:b/>
                <w:szCs w:val="24"/>
              </w:rPr>
            </w:r>
            <w:r w:rsidR="00501963">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lastRenderedPageBreak/>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 xml:space="preserve">titolare per le imprese individuali; tutti i soci delle </w:t>
      </w:r>
      <w:proofErr w:type="spellStart"/>
      <w:r w:rsidRPr="00AD6058">
        <w:rPr>
          <w:rFonts w:ascii="Garamond" w:hAnsi="Garamond"/>
          <w:i/>
          <w:szCs w:val="24"/>
        </w:rPr>
        <w:t>snc</w:t>
      </w:r>
      <w:proofErr w:type="spellEnd"/>
      <w:r w:rsidRPr="00AD6058">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AD6058">
        <w:rPr>
          <w:rFonts w:ascii="Garamond" w:hAnsi="Garamond"/>
          <w:szCs w:val="24"/>
        </w:rPr>
        <w:t>dell’offerta :</w:t>
      </w:r>
      <w:proofErr w:type="gramEnd"/>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delle condizioni contrattuali e degli oneri compresi quelli eventuali relativi in materia di sicurezza, di assicurazione, di condizioni di lavoro e di previdenza e assistenza in vigore nel luogo dove devono essere svolti i servizi/fornitura;</w:t>
      </w:r>
    </w:p>
    <w:p w14:paraId="27624244" w14:textId="77777777"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 xml:space="preserve">di tutte le circostanze generali, particolari e locali, nessuna esclusa ed eccettuata che possono avere influito o influire sia sulla prestazione dei </w:t>
      </w:r>
      <w:proofErr w:type="gramStart"/>
      <w:r w:rsidRPr="00AD6058">
        <w:rPr>
          <w:rFonts w:ascii="Garamond" w:hAnsi="Garamond" w:cs="Calibri"/>
          <w:szCs w:val="24"/>
        </w:rPr>
        <w:t>servizi ,</w:t>
      </w:r>
      <w:proofErr w:type="gramEnd"/>
      <w:r w:rsidRPr="00AD6058">
        <w:rPr>
          <w:rFonts w:ascii="Garamond" w:hAnsi="Garamond" w:cs="Calibri"/>
          <w:szCs w:val="24"/>
        </w:rPr>
        <w:t xml:space="preserve">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8"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501963">
        <w:rPr>
          <w:rFonts w:ascii="Garamond" w:hAnsi="Garamond"/>
          <w:szCs w:val="24"/>
        </w:rPr>
      </w:r>
      <w:r w:rsidR="0050196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501963">
        <w:rPr>
          <w:rFonts w:ascii="Garamond" w:hAnsi="Garamond"/>
          <w:szCs w:val="24"/>
        </w:rPr>
      </w:r>
      <w:r w:rsidR="00501963">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0"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0"/>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w:t>
      </w:r>
      <w:proofErr w:type="spellStart"/>
      <w:r w:rsidRPr="00AD6058">
        <w:rPr>
          <w:rFonts w:ascii="Garamond" w:hAnsi="Garamond"/>
          <w:szCs w:val="24"/>
        </w:rPr>
        <w:t>lett</w:t>
      </w:r>
      <w:proofErr w:type="spellEnd"/>
      <w:r w:rsidRPr="00AD6058">
        <w:rPr>
          <w:rFonts w:ascii="Garamond" w:hAnsi="Garamond"/>
          <w:szCs w:val="24"/>
        </w:rPr>
        <w:t xml:space="preserve">.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1" w:name="_Ref498427979"/>
    </w:p>
    <w:bookmarkEnd w:id="1"/>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2BBEF4A7" w:rsidR="000923A7" w:rsidRPr="00AD6058" w:rsidRDefault="00501963" w:rsidP="00501963">
      <w:pPr>
        <w:pStyle w:val="Corpodeltesto2"/>
        <w:tabs>
          <w:tab w:val="left" w:pos="426"/>
        </w:tabs>
        <w:spacing w:line="240" w:lineRule="auto"/>
        <w:ind w:left="360"/>
        <w:jc w:val="center"/>
        <w:rPr>
          <w:rFonts w:ascii="Garamond" w:hAnsi="Garamond"/>
          <w:bCs/>
          <w:color w:val="auto"/>
          <w:szCs w:val="24"/>
        </w:rPr>
      </w:pP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r>
        <w:rPr>
          <w:rFonts w:ascii="Garamond" w:hAnsi="Garamond"/>
          <w:bCs/>
          <w:color w:val="auto"/>
          <w:szCs w:val="24"/>
        </w:rPr>
        <w:tab/>
      </w:r>
      <w:bookmarkStart w:id="2" w:name="_GoBack"/>
      <w:bookmarkEnd w:id="2"/>
      <w:r w:rsidR="000923A7"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9"/>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2739" w14:textId="77777777" w:rsidR="0034071F" w:rsidRDefault="0034071F" w:rsidP="001A0A0B">
      <w:r>
        <w:separator/>
      </w:r>
    </w:p>
  </w:endnote>
  <w:endnote w:type="continuationSeparator" w:id="0">
    <w:p w14:paraId="566E623F" w14:textId="77777777" w:rsidR="0034071F" w:rsidRDefault="0034071F"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10E3837B" w:rsidR="00EF0485" w:rsidRDefault="00EF0485">
    <w:pPr>
      <w:pStyle w:val="Pidipagina"/>
      <w:jc w:val="right"/>
    </w:pPr>
    <w:r>
      <w:fldChar w:fldCharType="begin"/>
    </w:r>
    <w:r>
      <w:instrText>PAGE   \* MERGEFORMAT</w:instrText>
    </w:r>
    <w:r>
      <w:fldChar w:fldCharType="separate"/>
    </w:r>
    <w:r w:rsidR="00501963">
      <w:rPr>
        <w:noProof/>
      </w:rPr>
      <w:t>4</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1603C" w14:textId="77777777" w:rsidR="0034071F" w:rsidRDefault="0034071F">
      <w:r>
        <w:separator/>
      </w:r>
    </w:p>
  </w:footnote>
  <w:footnote w:type="continuationSeparator" w:id="0">
    <w:p w14:paraId="7F1A2A16" w14:textId="77777777" w:rsidR="0034071F" w:rsidRDefault="0034071F">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 xml:space="preserve">Tale dichiarazione dovrà essere adeguatamente motivata e comprovata ai sensi dell’art. 53, comma 5, </w:t>
      </w:r>
      <w:proofErr w:type="spellStart"/>
      <w:r w:rsidRPr="004C5B39">
        <w:rPr>
          <w:rFonts w:ascii="Garamond" w:hAnsi="Garamond"/>
          <w:sz w:val="20"/>
        </w:rPr>
        <w:t>lett</w:t>
      </w:r>
      <w:proofErr w:type="spellEnd"/>
      <w:r w:rsidRPr="004C5B39">
        <w:rPr>
          <w:rFonts w:ascii="Garamond" w:hAnsi="Garamond"/>
          <w:sz w:val="20"/>
        </w:rPr>
        <w: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3420B"/>
    <w:rsid w:val="00153583"/>
    <w:rsid w:val="00186171"/>
    <w:rsid w:val="001A0A0B"/>
    <w:rsid w:val="001B07DD"/>
    <w:rsid w:val="001B5237"/>
    <w:rsid w:val="001C3DD9"/>
    <w:rsid w:val="002341FB"/>
    <w:rsid w:val="00291D43"/>
    <w:rsid w:val="002B1492"/>
    <w:rsid w:val="002B4637"/>
    <w:rsid w:val="002D2F83"/>
    <w:rsid w:val="00333115"/>
    <w:rsid w:val="003404FB"/>
    <w:rsid w:val="0034071F"/>
    <w:rsid w:val="00386480"/>
    <w:rsid w:val="003A5808"/>
    <w:rsid w:val="003B06D6"/>
    <w:rsid w:val="003C503B"/>
    <w:rsid w:val="003D0952"/>
    <w:rsid w:val="003E0021"/>
    <w:rsid w:val="0043781F"/>
    <w:rsid w:val="004379D7"/>
    <w:rsid w:val="00451D82"/>
    <w:rsid w:val="004531DA"/>
    <w:rsid w:val="00457C1D"/>
    <w:rsid w:val="00475998"/>
    <w:rsid w:val="0048423E"/>
    <w:rsid w:val="004C4CC4"/>
    <w:rsid w:val="004C5B39"/>
    <w:rsid w:val="004E317D"/>
    <w:rsid w:val="004F72CD"/>
    <w:rsid w:val="00501963"/>
    <w:rsid w:val="00504169"/>
    <w:rsid w:val="00521E6E"/>
    <w:rsid w:val="0053334F"/>
    <w:rsid w:val="005531C7"/>
    <w:rsid w:val="00594837"/>
    <w:rsid w:val="005A097B"/>
    <w:rsid w:val="005D2576"/>
    <w:rsid w:val="005D5032"/>
    <w:rsid w:val="005F07CE"/>
    <w:rsid w:val="00606995"/>
    <w:rsid w:val="00723F8E"/>
    <w:rsid w:val="00790D21"/>
    <w:rsid w:val="007D0EC1"/>
    <w:rsid w:val="007D6026"/>
    <w:rsid w:val="007D77AF"/>
    <w:rsid w:val="007F3FE0"/>
    <w:rsid w:val="00814F99"/>
    <w:rsid w:val="0085260F"/>
    <w:rsid w:val="008967C0"/>
    <w:rsid w:val="008D2C99"/>
    <w:rsid w:val="008E3CE4"/>
    <w:rsid w:val="008F1111"/>
    <w:rsid w:val="009233BB"/>
    <w:rsid w:val="00966578"/>
    <w:rsid w:val="009674C5"/>
    <w:rsid w:val="009961C4"/>
    <w:rsid w:val="009E6FCE"/>
    <w:rsid w:val="00A341E3"/>
    <w:rsid w:val="00A60566"/>
    <w:rsid w:val="00A71B35"/>
    <w:rsid w:val="00A83FF8"/>
    <w:rsid w:val="00AC70C5"/>
    <w:rsid w:val="00AD6058"/>
    <w:rsid w:val="00AE3056"/>
    <w:rsid w:val="00AF4934"/>
    <w:rsid w:val="00AF68CC"/>
    <w:rsid w:val="00B236DE"/>
    <w:rsid w:val="00B30B0F"/>
    <w:rsid w:val="00BD73AD"/>
    <w:rsid w:val="00C65067"/>
    <w:rsid w:val="00C9118C"/>
    <w:rsid w:val="00CA5C0D"/>
    <w:rsid w:val="00CD686B"/>
    <w:rsid w:val="00D1405F"/>
    <w:rsid w:val="00D15C26"/>
    <w:rsid w:val="00D16A0F"/>
    <w:rsid w:val="00D96715"/>
    <w:rsid w:val="00DB0CC5"/>
    <w:rsid w:val="00DC228E"/>
    <w:rsid w:val="00DF3AF3"/>
    <w:rsid w:val="00E203DB"/>
    <w:rsid w:val="00E32BF1"/>
    <w:rsid w:val="00E72579"/>
    <w:rsid w:val="00EA03ED"/>
    <w:rsid w:val="00EA3136"/>
    <w:rsid w:val="00EA540A"/>
    <w:rsid w:val="00EF0485"/>
    <w:rsid w:val="00F33AB6"/>
    <w:rsid w:val="00F478BF"/>
    <w:rsid w:val="00F51D91"/>
    <w:rsid w:val="00FA2F53"/>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bo.it/it/ateneo/bandi-di-gara/gare-di-appalto-e-vendi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2B96-DB95-4375-B9F4-CE052B68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1264</Words>
  <Characters>7211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Rossana Calella</cp:lastModifiedBy>
  <cp:revision>27</cp:revision>
  <cp:lastPrinted>2019-01-21T14:44:00Z</cp:lastPrinted>
  <dcterms:created xsi:type="dcterms:W3CDTF">2018-10-23T07:31:00Z</dcterms:created>
  <dcterms:modified xsi:type="dcterms:W3CDTF">2019-11-29T10:29:00Z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